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F3" w:rsidRDefault="00885BF3">
      <w:bookmarkStart w:id="0" w:name="_GoBack"/>
      <w:bookmarkEnd w:id="0"/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65309C81" wp14:editId="14F0DB01">
            <wp:extent cx="742950" cy="742950"/>
            <wp:effectExtent l="0" t="0" r="0" b="0"/>
            <wp:docPr id="2" name="Bilde 2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3FE7B787" wp14:editId="377890B5">
            <wp:extent cx="742950" cy="742950"/>
            <wp:effectExtent l="0" t="0" r="0" b="0"/>
            <wp:docPr id="1" name="Bilde 1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C5D33" w:rsidRPr="003110FC" w:rsidTr="00BA6788">
        <w:tc>
          <w:tcPr>
            <w:tcW w:w="2235" w:type="dxa"/>
          </w:tcPr>
          <w:p w:rsidR="006C5D33" w:rsidRDefault="00912A12" w:rsidP="0095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5D33" w:rsidRPr="003110FC">
              <w:rPr>
                <w:sz w:val="20"/>
                <w:szCs w:val="20"/>
              </w:rPr>
              <w:t>ato/Tid</w:t>
            </w:r>
            <w:r w:rsidR="00D640B0">
              <w:rPr>
                <w:sz w:val="20"/>
                <w:szCs w:val="20"/>
              </w:rPr>
              <w:t xml:space="preserve"> 02.02.2017</w:t>
            </w:r>
            <w:r w:rsidR="006C5D33">
              <w:rPr>
                <w:sz w:val="20"/>
                <w:szCs w:val="20"/>
              </w:rPr>
              <w:t xml:space="preserve">             </w:t>
            </w:r>
          </w:p>
          <w:p w:rsidR="006C5D33" w:rsidRPr="003110FC" w:rsidRDefault="006C5D33" w:rsidP="009535FE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</w:tcPr>
          <w:p w:rsidR="00BA6788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Sted</w:t>
            </w:r>
            <w:r>
              <w:rPr>
                <w:sz w:val="20"/>
                <w:szCs w:val="20"/>
              </w:rPr>
              <w:t xml:space="preserve"> </w:t>
            </w:r>
            <w:r w:rsidRPr="003110FC">
              <w:rPr>
                <w:sz w:val="20"/>
                <w:szCs w:val="20"/>
              </w:rPr>
              <w:t>Drammen/</w:t>
            </w:r>
            <w:proofErr w:type="spellStart"/>
            <w:r w:rsidRPr="003110FC">
              <w:rPr>
                <w:sz w:val="20"/>
                <w:szCs w:val="20"/>
              </w:rPr>
              <w:t>Marchè</w:t>
            </w:r>
            <w:proofErr w:type="spellEnd"/>
            <w:r w:rsidR="00885BF3">
              <w:rPr>
                <w:sz w:val="20"/>
                <w:szCs w:val="20"/>
              </w:rPr>
              <w:t xml:space="preserve">     </w:t>
            </w:r>
          </w:p>
          <w:p w:rsidR="006C5D33" w:rsidRPr="003110FC" w:rsidRDefault="00BA6788" w:rsidP="00DE6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Tilstede: Anita,</w:t>
            </w:r>
            <w:r w:rsidR="00DE68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Marius, Tove T, Tove K. Ø.</w:t>
            </w:r>
            <w:r w:rsidR="00885BF3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6C5D33" w:rsidRPr="003110FC" w:rsidTr="00BA6788">
        <w:tc>
          <w:tcPr>
            <w:tcW w:w="2235" w:type="dxa"/>
          </w:tcPr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Møteleder</w:t>
            </w:r>
          </w:p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Anita Skagen</w:t>
            </w:r>
          </w:p>
        </w:tc>
        <w:tc>
          <w:tcPr>
            <w:tcW w:w="6977" w:type="dxa"/>
          </w:tcPr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Referent</w:t>
            </w:r>
          </w:p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Tove Kristin Øren</w:t>
            </w:r>
          </w:p>
        </w:tc>
      </w:tr>
      <w:tr w:rsidR="00AC20EC" w:rsidRPr="003110FC" w:rsidTr="00BA67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C" w:rsidRPr="003110FC" w:rsidRDefault="00AC20EC" w:rsidP="00AC20EC">
            <w:pPr>
              <w:rPr>
                <w:b/>
                <w:sz w:val="20"/>
                <w:szCs w:val="20"/>
              </w:rPr>
            </w:pPr>
            <w:r w:rsidRPr="003110FC">
              <w:rPr>
                <w:b/>
                <w:sz w:val="20"/>
                <w:szCs w:val="20"/>
              </w:rPr>
              <w:t>Sak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AC20EC" w:rsidRPr="003110FC" w:rsidRDefault="00AC20EC" w:rsidP="00AC20EC">
            <w:pPr>
              <w:rPr>
                <w:b/>
                <w:sz w:val="20"/>
                <w:szCs w:val="20"/>
              </w:rPr>
            </w:pPr>
            <w:r w:rsidRPr="003110FC">
              <w:rPr>
                <w:b/>
                <w:sz w:val="20"/>
                <w:szCs w:val="20"/>
              </w:rPr>
              <w:t>Styreprotokoll</w:t>
            </w:r>
          </w:p>
        </w:tc>
      </w:tr>
    </w:tbl>
    <w:p w:rsidR="00AC20EC" w:rsidRPr="003110FC" w:rsidRDefault="00AC20EC" w:rsidP="00AC20EC">
      <w:pPr>
        <w:rPr>
          <w:sz w:val="20"/>
          <w:szCs w:val="20"/>
        </w:rPr>
      </w:pPr>
    </w:p>
    <w:p w:rsidR="00AC20EC" w:rsidRPr="003110FC" w:rsidRDefault="00AC20EC" w:rsidP="00AC20EC">
      <w:pPr>
        <w:rPr>
          <w:sz w:val="20"/>
          <w:szCs w:val="20"/>
        </w:rPr>
      </w:pP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</w:r>
      <w:r w:rsidRPr="003110FC">
        <w:rPr>
          <w:b/>
          <w:sz w:val="20"/>
          <w:szCs w:val="20"/>
        </w:rPr>
        <w:t>Godkjenning av innkalling, saksliste og referat/protokoll</w:t>
      </w:r>
    </w:p>
    <w:p w:rsidR="00AC20EC" w:rsidRPr="003110FC" w:rsidRDefault="00AC20EC" w:rsidP="00AC20EC">
      <w:pPr>
        <w:rPr>
          <w:sz w:val="20"/>
          <w:szCs w:val="20"/>
        </w:rPr>
      </w:pP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  <w:t>Ingen merknader til innkalling</w:t>
      </w:r>
    </w:p>
    <w:p w:rsidR="00D640B0" w:rsidRPr="00D640B0" w:rsidRDefault="00D640B0" w:rsidP="00FD13E0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11/2017</w:t>
      </w:r>
      <w:r w:rsidR="00846FB2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Status for saker 2016 </w:t>
      </w:r>
      <w:r w:rsidR="00895F8D">
        <w:rPr>
          <w:b/>
          <w:sz w:val="20"/>
          <w:szCs w:val="20"/>
        </w:rPr>
        <w:t xml:space="preserve">– </w:t>
      </w:r>
      <w:r w:rsidR="00895F8D">
        <w:rPr>
          <w:sz w:val="20"/>
          <w:szCs w:val="20"/>
        </w:rPr>
        <w:t>Anita listet opp oppgaver som ikke er fullført. Dette går på opplysninger som skal oppdateres på hjemmesiden.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A77DE2" w:rsidRPr="00895F8D" w:rsidRDefault="00D640B0" w:rsidP="00DE6827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12/2017</w:t>
      </w:r>
      <w:r w:rsidR="00AC20EC" w:rsidRPr="00FD13E0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Tillitmannsamling </w:t>
      </w:r>
      <w:proofErr w:type="gramStart"/>
      <w:r>
        <w:rPr>
          <w:b/>
          <w:sz w:val="20"/>
          <w:szCs w:val="20"/>
        </w:rPr>
        <w:t xml:space="preserve">- </w:t>
      </w:r>
      <w:r w:rsidR="00FD13E0" w:rsidRPr="00FD13E0">
        <w:rPr>
          <w:b/>
          <w:sz w:val="20"/>
          <w:szCs w:val="20"/>
        </w:rPr>
        <w:t xml:space="preserve"> </w:t>
      </w:r>
      <w:r w:rsidR="00895F8D">
        <w:rPr>
          <w:sz w:val="20"/>
          <w:szCs w:val="20"/>
        </w:rPr>
        <w:t>dato</w:t>
      </w:r>
      <w:proofErr w:type="gramEnd"/>
      <w:r w:rsidR="00895F8D">
        <w:rPr>
          <w:sz w:val="20"/>
          <w:szCs w:val="20"/>
        </w:rPr>
        <w:t xml:space="preserve"> for tillitmannsamling 2017 er satt til 10. juni. Dette ble ikke gjennomført i 2016.</w:t>
      </w:r>
    </w:p>
    <w:p w:rsidR="007976CF" w:rsidRPr="00FD13E0" w:rsidRDefault="00D640B0" w:rsidP="007976CF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13</w:t>
      </w:r>
      <w:r w:rsidR="00E64536" w:rsidRPr="00FD13E0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="00E64536" w:rsidRPr="00FD13E0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Årsmøte informasjon og sted </w:t>
      </w:r>
      <w:proofErr w:type="gramStart"/>
      <w:r>
        <w:rPr>
          <w:b/>
          <w:sz w:val="20"/>
          <w:szCs w:val="20"/>
        </w:rPr>
        <w:t xml:space="preserve">- </w:t>
      </w:r>
      <w:r w:rsidR="00D50113">
        <w:rPr>
          <w:sz w:val="20"/>
          <w:szCs w:val="20"/>
        </w:rPr>
        <w:t xml:space="preserve"> </w:t>
      </w:r>
      <w:r w:rsidR="00895F8D">
        <w:rPr>
          <w:sz w:val="20"/>
          <w:szCs w:val="20"/>
        </w:rPr>
        <w:t>Anita</w:t>
      </w:r>
      <w:proofErr w:type="gramEnd"/>
      <w:r w:rsidR="00895F8D">
        <w:rPr>
          <w:sz w:val="20"/>
          <w:szCs w:val="20"/>
        </w:rPr>
        <w:t xml:space="preserve"> gir webmaster beskjed når sted og tid er bestemt. Årsmøte er satt til 22. april </w:t>
      </w:r>
      <w:proofErr w:type="spellStart"/>
      <w:r w:rsidR="00895F8D">
        <w:rPr>
          <w:sz w:val="20"/>
          <w:szCs w:val="20"/>
        </w:rPr>
        <w:t>kl</w:t>
      </w:r>
      <w:proofErr w:type="spellEnd"/>
      <w:r w:rsidR="00895F8D">
        <w:rPr>
          <w:sz w:val="20"/>
          <w:szCs w:val="20"/>
        </w:rPr>
        <w:t xml:space="preserve"> 13.00, Søndre </w:t>
      </w:r>
      <w:proofErr w:type="spellStart"/>
      <w:r w:rsidR="00895F8D">
        <w:rPr>
          <w:sz w:val="20"/>
          <w:szCs w:val="20"/>
        </w:rPr>
        <w:t>Oppdalen</w:t>
      </w:r>
      <w:proofErr w:type="spellEnd"/>
      <w:r w:rsidR="00895F8D">
        <w:rPr>
          <w:sz w:val="20"/>
          <w:szCs w:val="20"/>
        </w:rPr>
        <w:t xml:space="preserve"> Grendehus i Lunner kommune.</w:t>
      </w:r>
    </w:p>
    <w:p w:rsidR="00C8691C" w:rsidRPr="00895F8D" w:rsidRDefault="00D640B0" w:rsidP="003855C8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14</w:t>
      </w:r>
      <w:r w:rsidR="00E04422" w:rsidRPr="00FD13E0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="003855C8">
        <w:rPr>
          <w:sz w:val="20"/>
          <w:szCs w:val="20"/>
        </w:rPr>
        <w:tab/>
      </w:r>
      <w:proofErr w:type="spellStart"/>
      <w:r w:rsidR="00895F8D">
        <w:rPr>
          <w:b/>
          <w:sz w:val="20"/>
          <w:szCs w:val="20"/>
        </w:rPr>
        <w:t>Distrikstskontakter</w:t>
      </w:r>
      <w:proofErr w:type="spellEnd"/>
      <w:r w:rsidR="00895F8D">
        <w:rPr>
          <w:b/>
          <w:sz w:val="20"/>
          <w:szCs w:val="20"/>
        </w:rPr>
        <w:t xml:space="preserve"> – </w:t>
      </w:r>
      <w:r w:rsidR="00895F8D">
        <w:rPr>
          <w:sz w:val="20"/>
          <w:szCs w:val="20"/>
        </w:rPr>
        <w:t xml:space="preserve">styret har hatt gjennomgang av distriktkontaktene, og </w:t>
      </w:r>
      <w:proofErr w:type="spellStart"/>
      <w:r w:rsidR="00895F8D">
        <w:rPr>
          <w:sz w:val="20"/>
          <w:szCs w:val="20"/>
        </w:rPr>
        <w:t>distrikstkoordinator</w:t>
      </w:r>
      <w:proofErr w:type="spellEnd"/>
      <w:r w:rsidR="00895F8D">
        <w:rPr>
          <w:sz w:val="20"/>
          <w:szCs w:val="20"/>
        </w:rPr>
        <w:t xml:space="preserve"> tar en samtale med de i løpet av kort tid. Listen oppdateres da noen faller fra – og nye kommer til.</w:t>
      </w:r>
    </w:p>
    <w:p w:rsidR="004A703C" w:rsidRPr="00D640B0" w:rsidRDefault="00D640B0" w:rsidP="004A703C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15/2017</w:t>
      </w:r>
      <w:r w:rsidR="003110FC" w:rsidRPr="00FD13E0">
        <w:rPr>
          <w:sz w:val="20"/>
          <w:szCs w:val="20"/>
        </w:rPr>
        <w:tab/>
      </w:r>
      <w:r w:rsidR="00597656">
        <w:rPr>
          <w:b/>
          <w:sz w:val="20"/>
          <w:szCs w:val="20"/>
        </w:rPr>
        <w:t>Spons</w:t>
      </w:r>
      <w:r>
        <w:rPr>
          <w:b/>
          <w:sz w:val="20"/>
          <w:szCs w:val="20"/>
        </w:rPr>
        <w:t xml:space="preserve"> </w:t>
      </w:r>
      <w:r w:rsidR="004A703C">
        <w:rPr>
          <w:b/>
          <w:sz w:val="20"/>
          <w:szCs w:val="20"/>
        </w:rPr>
        <w:t xml:space="preserve">- </w:t>
      </w:r>
      <w:r w:rsidR="00895F8D">
        <w:rPr>
          <w:sz w:val="20"/>
          <w:szCs w:val="20"/>
        </w:rPr>
        <w:t>Styret synes det er vanskelig å inngå noen for</w:t>
      </w:r>
      <w:r w:rsidR="00754579">
        <w:rPr>
          <w:sz w:val="20"/>
          <w:szCs w:val="20"/>
        </w:rPr>
        <w:t>m</w:t>
      </w:r>
      <w:r w:rsidR="00895F8D">
        <w:rPr>
          <w:sz w:val="20"/>
          <w:szCs w:val="20"/>
        </w:rPr>
        <w:t xml:space="preserve"> for sponsing av enkeltmedlemmer uten å ha annet økonomisk belegg for dette, enn medlemmenes medlemskontingent. Det ble enighet om at vi ikke gir sponsing til enkeltmedlemmer.</w:t>
      </w:r>
      <w:r w:rsidR="004A703C">
        <w:rPr>
          <w:sz w:val="20"/>
          <w:szCs w:val="20"/>
        </w:rPr>
        <w:t xml:space="preserve"> Styret vil utarbeide retningslinjer på sponsing. Hittil har styret behandlet spons etter innkomne søknader til forskjellige formål.</w:t>
      </w:r>
    </w:p>
    <w:p w:rsidR="00BA6CF7" w:rsidRPr="00D67EC0" w:rsidRDefault="00D640B0" w:rsidP="00D67EC0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16</w:t>
      </w:r>
      <w:r w:rsidR="00334E40" w:rsidRPr="00FD13E0">
        <w:rPr>
          <w:sz w:val="20"/>
          <w:szCs w:val="20"/>
        </w:rPr>
        <w:t>/201</w:t>
      </w:r>
      <w:r w:rsidR="00D67EC0">
        <w:rPr>
          <w:sz w:val="20"/>
          <w:szCs w:val="20"/>
        </w:rPr>
        <w:t>7</w:t>
      </w:r>
      <w:r w:rsidR="00D67EC0">
        <w:rPr>
          <w:sz w:val="20"/>
          <w:szCs w:val="20"/>
        </w:rPr>
        <w:tab/>
      </w:r>
      <w:r>
        <w:rPr>
          <w:b/>
          <w:sz w:val="20"/>
          <w:szCs w:val="20"/>
        </w:rPr>
        <w:t>Annonse Årsmøte</w:t>
      </w:r>
      <w:r w:rsidR="00DE1700">
        <w:rPr>
          <w:b/>
          <w:sz w:val="20"/>
          <w:szCs w:val="20"/>
        </w:rPr>
        <w:t>, Gåsbu, Hardangervidda</w:t>
      </w:r>
      <w:r>
        <w:rPr>
          <w:b/>
          <w:sz w:val="20"/>
          <w:szCs w:val="20"/>
        </w:rPr>
        <w:t xml:space="preserve"> </w:t>
      </w:r>
      <w:r w:rsidR="00D67EC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D67EC0">
        <w:rPr>
          <w:sz w:val="20"/>
          <w:szCs w:val="20"/>
        </w:rPr>
        <w:t xml:space="preserve">Anita legger ut/gir beskjed til webmaster på annonse om årsmøte 22. april, Gåsbu 18. og 19. mars, på hjemmeside og </w:t>
      </w:r>
      <w:proofErr w:type="spellStart"/>
      <w:r w:rsidR="00D67EC0">
        <w:rPr>
          <w:sz w:val="20"/>
          <w:szCs w:val="20"/>
        </w:rPr>
        <w:t>facebook</w:t>
      </w:r>
      <w:proofErr w:type="spellEnd"/>
      <w:r w:rsidR="00D67EC0">
        <w:rPr>
          <w:sz w:val="20"/>
          <w:szCs w:val="20"/>
        </w:rPr>
        <w:t>. Distriktkontakter i Buskerud ordner med annonse til Hardangervidda 31. mars til 1. april.</w:t>
      </w:r>
    </w:p>
    <w:p w:rsidR="00754579" w:rsidRDefault="00D640B0" w:rsidP="0099015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17/2017</w:t>
      </w:r>
      <w:r w:rsidR="00FD13E0" w:rsidRPr="00FD13E0">
        <w:rPr>
          <w:sz w:val="20"/>
          <w:szCs w:val="20"/>
        </w:rPr>
        <w:tab/>
      </w:r>
      <w:r w:rsidR="00DE1700">
        <w:rPr>
          <w:b/>
          <w:sz w:val="20"/>
          <w:szCs w:val="20"/>
        </w:rPr>
        <w:t>Oppsummering medlemsmøte vintersamling</w:t>
      </w:r>
      <w:r w:rsidR="00FD13E0" w:rsidRPr="00FD13E0">
        <w:rPr>
          <w:b/>
          <w:sz w:val="20"/>
          <w:szCs w:val="20"/>
        </w:rPr>
        <w:t xml:space="preserve"> – </w:t>
      </w:r>
      <w:r w:rsidR="00D67EC0">
        <w:rPr>
          <w:sz w:val="20"/>
          <w:szCs w:val="20"/>
        </w:rPr>
        <w:t xml:space="preserve">i møtet ble det gjennomgått hvor man finner terminlister, hvor finne/fylle ut spannopplysningsskjemaer informert om distriktkontakter og </w:t>
      </w:r>
      <w:proofErr w:type="gramStart"/>
      <w:r w:rsidR="00D67EC0">
        <w:rPr>
          <w:sz w:val="20"/>
          <w:szCs w:val="20"/>
        </w:rPr>
        <w:t>hvilke fylke</w:t>
      </w:r>
      <w:proofErr w:type="gramEnd"/>
      <w:r w:rsidR="00D67EC0">
        <w:rPr>
          <w:sz w:val="20"/>
          <w:szCs w:val="20"/>
        </w:rPr>
        <w:t xml:space="preserve"> som mangler</w:t>
      </w:r>
      <w:r w:rsidR="00754579">
        <w:rPr>
          <w:sz w:val="20"/>
          <w:szCs w:val="20"/>
        </w:rPr>
        <w:t xml:space="preserve"> en kontaktperson. Det skal gjennomføres tester i alle distrikter i 2017. Nye medlemmer til vintergruppa ønskes. Styret tok også opp om klubbmesterskapet skal være et eget arrangement, og ikke legges til vintersamlingen der det i så fall skal prioriteres tester. Det ble informert om kommende arrangementer som Gåsbu med tester, Hardangervidda med tester og Jubileumshelgen med aktiviteter, foredrag med Carmen G. </w:t>
      </w:r>
      <w:proofErr w:type="spellStart"/>
      <w:r w:rsidR="00754579">
        <w:rPr>
          <w:sz w:val="20"/>
          <w:szCs w:val="20"/>
        </w:rPr>
        <w:t>Kadim</w:t>
      </w:r>
      <w:proofErr w:type="spellEnd"/>
      <w:r w:rsidR="00754579">
        <w:rPr>
          <w:sz w:val="20"/>
          <w:szCs w:val="20"/>
        </w:rPr>
        <w:t xml:space="preserve"> og utstilling med dommer Paul </w:t>
      </w:r>
      <w:proofErr w:type="spellStart"/>
      <w:r w:rsidR="00754579">
        <w:rPr>
          <w:sz w:val="20"/>
          <w:szCs w:val="20"/>
        </w:rPr>
        <w:t>Stanton</w:t>
      </w:r>
      <w:proofErr w:type="spellEnd"/>
      <w:r w:rsidR="00754579">
        <w:rPr>
          <w:sz w:val="20"/>
          <w:szCs w:val="20"/>
        </w:rPr>
        <w:t xml:space="preserve"> i mai.</w:t>
      </w:r>
    </w:p>
    <w:p w:rsidR="00DE1700" w:rsidRPr="00D67EC0" w:rsidRDefault="00DE1700" w:rsidP="0099015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lastRenderedPageBreak/>
        <w:t>18/2017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Godkjenning/</w:t>
      </w:r>
      <w:r w:rsidR="00A8505E">
        <w:rPr>
          <w:b/>
          <w:sz w:val="20"/>
          <w:szCs w:val="20"/>
        </w:rPr>
        <w:t xml:space="preserve">tidtaking av trekkhundprøver </w:t>
      </w:r>
      <w:proofErr w:type="gramStart"/>
      <w:r w:rsidR="00A8505E">
        <w:rPr>
          <w:b/>
          <w:sz w:val="20"/>
          <w:szCs w:val="20"/>
        </w:rPr>
        <w:t xml:space="preserve">-  </w:t>
      </w:r>
      <w:r w:rsidR="00D67EC0">
        <w:rPr>
          <w:sz w:val="20"/>
          <w:szCs w:val="20"/>
        </w:rPr>
        <w:t>styret</w:t>
      </w:r>
      <w:proofErr w:type="gramEnd"/>
      <w:r w:rsidR="00D67EC0">
        <w:rPr>
          <w:sz w:val="20"/>
          <w:szCs w:val="20"/>
        </w:rPr>
        <w:t xml:space="preserve"> gikk gjennom regler angående tidtaking. Det skal bestrebes å ha en nøytral person til å bekrefte</w:t>
      </w:r>
      <w:r w:rsidR="00A8505E">
        <w:rPr>
          <w:sz w:val="20"/>
          <w:szCs w:val="20"/>
        </w:rPr>
        <w:t xml:space="preserve"> tidtakingen</w:t>
      </w:r>
      <w:r w:rsidR="00D67EC0">
        <w:rPr>
          <w:sz w:val="20"/>
          <w:szCs w:val="20"/>
        </w:rPr>
        <w:t xml:space="preserve">. </w:t>
      </w:r>
      <w:r w:rsidR="004A4B00">
        <w:rPr>
          <w:sz w:val="20"/>
          <w:szCs w:val="20"/>
        </w:rPr>
        <w:t xml:space="preserve"> Nytt signeringskort</w:t>
      </w:r>
      <w:r w:rsidR="00D67EC0">
        <w:rPr>
          <w:sz w:val="20"/>
          <w:szCs w:val="20"/>
        </w:rPr>
        <w:t xml:space="preserve"> utarbeides av Tove T. </w:t>
      </w:r>
    </w:p>
    <w:p w:rsidR="00DE1700" w:rsidRPr="00A8505E" w:rsidRDefault="00DE1700" w:rsidP="0099015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19/2017</w:t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Åstjern</w:t>
      </w:r>
      <w:proofErr w:type="spellEnd"/>
      <w:r>
        <w:rPr>
          <w:b/>
          <w:sz w:val="20"/>
          <w:szCs w:val="20"/>
        </w:rPr>
        <w:t xml:space="preserve"> </w:t>
      </w:r>
      <w:r w:rsidR="00D67EC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D67EC0" w:rsidRPr="00D67EC0">
        <w:rPr>
          <w:sz w:val="20"/>
          <w:szCs w:val="20"/>
        </w:rPr>
        <w:t>Tove Ø. lager generell invitasjon.</w:t>
      </w:r>
      <w:r w:rsidR="00D67EC0">
        <w:rPr>
          <w:sz w:val="20"/>
          <w:szCs w:val="20"/>
        </w:rPr>
        <w:t xml:space="preserve"> </w:t>
      </w:r>
    </w:p>
    <w:p w:rsidR="000813F9" w:rsidRDefault="0049124A" w:rsidP="008501F6">
      <w:pPr>
        <w:ind w:left="2124" w:firstLine="6"/>
        <w:rPr>
          <w:sz w:val="20"/>
          <w:szCs w:val="20"/>
        </w:rPr>
      </w:pPr>
      <w:r w:rsidRPr="00FD13E0">
        <w:rPr>
          <w:b/>
          <w:sz w:val="20"/>
          <w:szCs w:val="20"/>
        </w:rPr>
        <w:t>Annet</w:t>
      </w:r>
      <w:r w:rsidR="0024175B" w:rsidRPr="00FD13E0">
        <w:rPr>
          <w:sz w:val="20"/>
          <w:szCs w:val="20"/>
        </w:rPr>
        <w:tab/>
      </w:r>
    </w:p>
    <w:p w:rsidR="002E2622" w:rsidRDefault="002E2622" w:rsidP="002E2622">
      <w:pPr>
        <w:ind w:left="2124" w:firstLine="6"/>
        <w:jc w:val="center"/>
        <w:rPr>
          <w:sz w:val="20"/>
          <w:szCs w:val="20"/>
        </w:rPr>
      </w:pPr>
    </w:p>
    <w:p w:rsidR="00A77DE2" w:rsidRPr="003110FC" w:rsidRDefault="008501F6" w:rsidP="002E2622">
      <w:pPr>
        <w:ind w:left="2124" w:firstLine="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885BF3"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52FE0F4F" wp14:editId="779E23AF">
            <wp:extent cx="866775" cy="866775"/>
            <wp:effectExtent l="0" t="0" r="9525" b="9525"/>
            <wp:docPr id="3" name="Bilde 3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EC" w:rsidRPr="003110FC" w:rsidRDefault="00A77DE2" w:rsidP="00A77DE2">
      <w:pPr>
        <w:ind w:left="2124" w:firstLine="6"/>
        <w:jc w:val="both"/>
        <w:rPr>
          <w:sz w:val="20"/>
          <w:szCs w:val="20"/>
        </w:rPr>
      </w:pPr>
      <w:r w:rsidRPr="003110FC">
        <w:rPr>
          <w:sz w:val="20"/>
          <w:szCs w:val="20"/>
        </w:rPr>
        <w:tab/>
      </w:r>
      <w:r w:rsidR="00AC20EC" w:rsidRPr="003110FC">
        <w:rPr>
          <w:sz w:val="20"/>
          <w:szCs w:val="20"/>
        </w:rPr>
        <w:tab/>
      </w:r>
    </w:p>
    <w:sectPr w:rsidR="00AC20EC" w:rsidRPr="0031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31CC"/>
    <w:multiLevelType w:val="hybridMultilevel"/>
    <w:tmpl w:val="75B638FA"/>
    <w:lvl w:ilvl="0" w:tplc="598E12D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0EC"/>
    <w:rsid w:val="0002767B"/>
    <w:rsid w:val="00074678"/>
    <w:rsid w:val="000813F9"/>
    <w:rsid w:val="000B24B9"/>
    <w:rsid w:val="000C0F38"/>
    <w:rsid w:val="000C2AD9"/>
    <w:rsid w:val="000D37C2"/>
    <w:rsid w:val="00135275"/>
    <w:rsid w:val="0018022D"/>
    <w:rsid w:val="001E156C"/>
    <w:rsid w:val="0024175B"/>
    <w:rsid w:val="002574F0"/>
    <w:rsid w:val="002766BB"/>
    <w:rsid w:val="002E2622"/>
    <w:rsid w:val="002E718E"/>
    <w:rsid w:val="00307A4A"/>
    <w:rsid w:val="003110FC"/>
    <w:rsid w:val="0033487D"/>
    <w:rsid w:val="00334E40"/>
    <w:rsid w:val="00343EE6"/>
    <w:rsid w:val="003855C8"/>
    <w:rsid w:val="003D4873"/>
    <w:rsid w:val="00410064"/>
    <w:rsid w:val="00445D0C"/>
    <w:rsid w:val="0049124A"/>
    <w:rsid w:val="004A4B00"/>
    <w:rsid w:val="004A703C"/>
    <w:rsid w:val="004D6A6D"/>
    <w:rsid w:val="00525461"/>
    <w:rsid w:val="005500EC"/>
    <w:rsid w:val="00570908"/>
    <w:rsid w:val="0059060B"/>
    <w:rsid w:val="00597656"/>
    <w:rsid w:val="005C3ED2"/>
    <w:rsid w:val="005D41FA"/>
    <w:rsid w:val="005E35A5"/>
    <w:rsid w:val="006027CA"/>
    <w:rsid w:val="00615B9C"/>
    <w:rsid w:val="006265C5"/>
    <w:rsid w:val="006C5D33"/>
    <w:rsid w:val="006E6853"/>
    <w:rsid w:val="00754579"/>
    <w:rsid w:val="007739FE"/>
    <w:rsid w:val="007976CF"/>
    <w:rsid w:val="007A3D12"/>
    <w:rsid w:val="007D4FE5"/>
    <w:rsid w:val="007F5D2B"/>
    <w:rsid w:val="00846FB2"/>
    <w:rsid w:val="008501F6"/>
    <w:rsid w:val="00883D0D"/>
    <w:rsid w:val="00885BF3"/>
    <w:rsid w:val="00895F8D"/>
    <w:rsid w:val="008D20AA"/>
    <w:rsid w:val="008E7C4A"/>
    <w:rsid w:val="008F1004"/>
    <w:rsid w:val="00912A12"/>
    <w:rsid w:val="00953443"/>
    <w:rsid w:val="00956049"/>
    <w:rsid w:val="00965223"/>
    <w:rsid w:val="0099015E"/>
    <w:rsid w:val="009C6830"/>
    <w:rsid w:val="00A13ED3"/>
    <w:rsid w:val="00A51057"/>
    <w:rsid w:val="00A77DE2"/>
    <w:rsid w:val="00A8505E"/>
    <w:rsid w:val="00A86F83"/>
    <w:rsid w:val="00A872BE"/>
    <w:rsid w:val="00A87A49"/>
    <w:rsid w:val="00AC20EC"/>
    <w:rsid w:val="00AD776F"/>
    <w:rsid w:val="00AE7690"/>
    <w:rsid w:val="00B01882"/>
    <w:rsid w:val="00B74441"/>
    <w:rsid w:val="00BA298B"/>
    <w:rsid w:val="00BA6788"/>
    <w:rsid w:val="00BA6CF7"/>
    <w:rsid w:val="00BA7C79"/>
    <w:rsid w:val="00C02DE0"/>
    <w:rsid w:val="00C13AA4"/>
    <w:rsid w:val="00C24729"/>
    <w:rsid w:val="00C32252"/>
    <w:rsid w:val="00C42280"/>
    <w:rsid w:val="00C60BFC"/>
    <w:rsid w:val="00C64BD8"/>
    <w:rsid w:val="00C8691C"/>
    <w:rsid w:val="00CB0F2B"/>
    <w:rsid w:val="00CF7D83"/>
    <w:rsid w:val="00D50113"/>
    <w:rsid w:val="00D640B0"/>
    <w:rsid w:val="00D67EC0"/>
    <w:rsid w:val="00DE1700"/>
    <w:rsid w:val="00DE6827"/>
    <w:rsid w:val="00DF2C7A"/>
    <w:rsid w:val="00DF30F4"/>
    <w:rsid w:val="00E04422"/>
    <w:rsid w:val="00E23481"/>
    <w:rsid w:val="00E64536"/>
    <w:rsid w:val="00E70508"/>
    <w:rsid w:val="00E874B8"/>
    <w:rsid w:val="00EB0BBD"/>
    <w:rsid w:val="00EB2000"/>
    <w:rsid w:val="00EF5C2E"/>
    <w:rsid w:val="00F76C88"/>
    <w:rsid w:val="00FD13E0"/>
    <w:rsid w:val="00FD3E92"/>
    <w:rsid w:val="00FF1D5F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FD8D-D4EB-4C5D-BBE6-A5DC2853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D3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Lovenskiold Handel A/S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Øren, Tove</dc:creator>
  <cp:lastModifiedBy>Heidi Helgaker Johansen</cp:lastModifiedBy>
  <cp:revision>2</cp:revision>
  <cp:lastPrinted>2016-08-04T05:04:00Z</cp:lastPrinted>
  <dcterms:created xsi:type="dcterms:W3CDTF">2018-10-17T18:00:00Z</dcterms:created>
  <dcterms:modified xsi:type="dcterms:W3CDTF">2018-10-17T18:00:00Z</dcterms:modified>
</cp:coreProperties>
</file>